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D1DDE" w14:textId="5D0DCFE6" w:rsidR="006758BA" w:rsidRDefault="006758BA" w:rsidP="005640F2">
      <w:pPr>
        <w:pStyle w:val="Naslov1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MAPA3</w:t>
      </w:r>
    </w:p>
    <w:p w14:paraId="3ACA2210" w14:textId="05C9EB9F" w:rsidR="005640F2" w:rsidRPr="005640F2" w:rsidRDefault="00A94EB1" w:rsidP="005640F2">
      <w:pPr>
        <w:pStyle w:val="Naslov1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1</w:t>
      </w:r>
      <w:r w:rsidR="005640F2" w:rsidRPr="005640F2">
        <w:rPr>
          <w:rFonts w:asciiTheme="minorHAnsi" w:hAnsiTheme="minorHAnsi"/>
          <w:lang w:val="pl-PL"/>
        </w:rPr>
        <w:t>. Demonstracija delovanja</w:t>
      </w:r>
      <w:r w:rsidR="00006AC6">
        <w:rPr>
          <w:rFonts w:asciiTheme="minorHAnsi" w:hAnsiTheme="minorHAnsi"/>
          <w:lang w:val="pl-PL"/>
        </w:rPr>
        <w:t xml:space="preserve"> </w:t>
      </w:r>
      <w:r w:rsidR="00006AC6" w:rsidRPr="005640F2">
        <w:rPr>
          <w:lang w:val="pl-PL"/>
        </w:rPr>
        <w:t>ponujenega sistema KMS v kontekstu AMI okolja</w:t>
      </w:r>
    </w:p>
    <w:p w14:paraId="77898F9C" w14:textId="203019AB" w:rsidR="005640F2" w:rsidRPr="005640F2" w:rsidRDefault="00A94EB1" w:rsidP="005640F2">
      <w:pPr>
        <w:pStyle w:val="Naslov2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1</w:t>
      </w:r>
      <w:r w:rsidR="005640F2" w:rsidRPr="005640F2">
        <w:rPr>
          <w:rFonts w:asciiTheme="minorHAnsi" w:hAnsiTheme="minorHAnsi"/>
          <w:lang w:val="pl-PL"/>
        </w:rPr>
        <w:t>.1 Namen in obseg</w:t>
      </w:r>
    </w:p>
    <w:p w14:paraId="73573EAB" w14:textId="77777777" w:rsidR="005640F2" w:rsidRPr="005640F2" w:rsidRDefault="005640F2" w:rsidP="005640F2">
      <w:r w:rsidRPr="005640F2">
        <w:rPr>
          <w:lang w:val="pl-PL"/>
        </w:rPr>
        <w:t xml:space="preserve">Ponudnik mora v okviru postopka oddaje javnega naročila predati opremo za demonstracijo delovanja ponujenega sistema KMS v kontekstu AMI okolja. </w:t>
      </w:r>
      <w:r w:rsidRPr="005640F2">
        <w:t xml:space="preserve">Demonstracija je namenjena preverjanju celovitega delovanja varnostne arhitekture (HLS – High </w:t>
      </w:r>
      <w:proofErr w:type="spellStart"/>
      <w:r w:rsidRPr="005640F2">
        <w:t>Level</w:t>
      </w:r>
      <w:proofErr w:type="spellEnd"/>
      <w:r w:rsidRPr="005640F2">
        <w:t xml:space="preserve"> </w:t>
      </w:r>
      <w:proofErr w:type="spellStart"/>
      <w:r w:rsidRPr="005640F2">
        <w:t>Security</w:t>
      </w:r>
      <w:proofErr w:type="spellEnd"/>
      <w:r w:rsidRPr="005640F2">
        <w:t>).</w:t>
      </w:r>
    </w:p>
    <w:p w14:paraId="750C0EA5" w14:textId="77777777" w:rsidR="005640F2" w:rsidRPr="005640F2" w:rsidRDefault="005640F2" w:rsidP="005640F2">
      <w:pPr>
        <w:rPr>
          <w:lang w:val="pl-PL"/>
        </w:rPr>
      </w:pPr>
      <w:r w:rsidRPr="005640F2">
        <w:rPr>
          <w:lang w:val="pl-PL"/>
        </w:rPr>
        <w:t>Demonstracijska oprema mora zajemati:</w:t>
      </w:r>
    </w:p>
    <w:p w14:paraId="6A9AB8C4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sistem KMS</w:t>
      </w:r>
    </w:p>
    <w:p w14:paraId="4CAF158A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sistem HES</w:t>
      </w:r>
    </w:p>
    <w:p w14:paraId="73DA1CE8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koncentrator podatkov</w:t>
      </w:r>
    </w:p>
    <w:p w14:paraId="1193DEF4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pametni števec G3-PLC</w:t>
      </w:r>
    </w:p>
    <w:p w14:paraId="70DCF50E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pametni števec (točkovna komunikacija)</w:t>
      </w:r>
    </w:p>
    <w:p w14:paraId="67B1FFB0" w14:textId="77777777" w:rsidR="005640F2" w:rsidRPr="005640F2" w:rsidRDefault="005640F2" w:rsidP="005640F2">
      <w:pPr>
        <w:pStyle w:val="Oznaenseznam"/>
        <w:numPr>
          <w:ilvl w:val="0"/>
          <w:numId w:val="0"/>
        </w:numPr>
        <w:ind w:left="360" w:hanging="360"/>
        <w:rPr>
          <w:lang w:val="pl-PL"/>
        </w:rPr>
      </w:pPr>
    </w:p>
    <w:p w14:paraId="32AAE877" w14:textId="77777777" w:rsidR="005640F2" w:rsidRPr="005640F2" w:rsidRDefault="005640F2" w:rsidP="005640F2">
      <w:pPr>
        <w:pStyle w:val="Oznaenseznam"/>
        <w:numPr>
          <w:ilvl w:val="0"/>
          <w:numId w:val="0"/>
        </w:numPr>
        <w:ind w:left="360" w:hanging="360"/>
        <w:rPr>
          <w:lang w:val="pl-PL"/>
        </w:rPr>
      </w:pPr>
      <w:r w:rsidRPr="005640F2">
        <w:rPr>
          <w:lang w:val="pl-PL"/>
        </w:rPr>
        <w:t>Demonstracijska oprema ni omejena na tip ali proizvajalca opreme.</w:t>
      </w:r>
    </w:p>
    <w:p w14:paraId="61A4FBCA" w14:textId="77777777" w:rsidR="005640F2" w:rsidRPr="005640F2" w:rsidRDefault="005640F2" w:rsidP="005640F2">
      <w:pPr>
        <w:rPr>
          <w:lang w:val="pl-PL"/>
        </w:rPr>
      </w:pPr>
    </w:p>
    <w:p w14:paraId="115C5711" w14:textId="17CE44EE" w:rsidR="005640F2" w:rsidRPr="005640F2" w:rsidRDefault="00A94EB1" w:rsidP="005640F2">
      <w:pPr>
        <w:pStyle w:val="Naslov2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1</w:t>
      </w:r>
      <w:r w:rsidR="005640F2" w:rsidRPr="005640F2">
        <w:rPr>
          <w:rFonts w:asciiTheme="minorHAnsi" w:hAnsiTheme="minorHAnsi"/>
          <w:lang w:val="pl-PL"/>
        </w:rPr>
        <w:t>.2 Pogoji izvedbe</w:t>
      </w:r>
    </w:p>
    <w:p w14:paraId="1E84E31F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Demonstracija se izvede na lokaciji naročnika v okviru tehnične evaluacije ponudb.</w:t>
      </w:r>
    </w:p>
    <w:p w14:paraId="6B09DBB9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Vsi potni in transportni stroški ter stroški nastanitve so v celoti na breme ponudnika.</w:t>
      </w:r>
    </w:p>
    <w:p w14:paraId="743F42A3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Ponudnik mora v sklopu ponudbe v celoti oddati opremo, ki jo namerava uporabiti za demonstracijo.</w:t>
      </w:r>
    </w:p>
    <w:p w14:paraId="39EC5FED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Demonstracija se mora izvesti samo na opremi, ki jo je ponudnik oddal v sklopu oddaje javnega naročila.</w:t>
      </w:r>
    </w:p>
    <w:p w14:paraId="3C28D28D" w14:textId="1D6CDAF8" w:rsidR="005640F2" w:rsidRPr="005640F2" w:rsidRDefault="00A94EB1" w:rsidP="005640F2">
      <w:pPr>
        <w:pStyle w:val="Naslov2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1</w:t>
      </w:r>
      <w:r w:rsidR="005640F2" w:rsidRPr="005640F2">
        <w:rPr>
          <w:rFonts w:asciiTheme="minorHAnsi" w:hAnsiTheme="minorHAnsi"/>
          <w:lang w:val="pl-PL"/>
        </w:rPr>
        <w:t>.3 Zahtevane vsebine demonstracije</w:t>
      </w:r>
    </w:p>
    <w:p w14:paraId="052241B2" w14:textId="77777777" w:rsidR="005640F2" w:rsidRPr="005640F2" w:rsidRDefault="005640F2" w:rsidP="005640F2">
      <w:pPr>
        <w:pStyle w:val="Naslov3"/>
        <w:rPr>
          <w:lang w:val="pl-PL"/>
        </w:rPr>
      </w:pPr>
      <w:r w:rsidRPr="005640F2">
        <w:rPr>
          <w:lang w:val="pl-PL"/>
        </w:rPr>
        <w:t>Upravljanje ključev — celoten življenjski cikel</w:t>
      </w:r>
    </w:p>
    <w:p w14:paraId="0E3EEE4F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</w:pPr>
      <w:proofErr w:type="spellStart"/>
      <w:r w:rsidRPr="005640F2">
        <w:t>uvoz</w:t>
      </w:r>
      <w:proofErr w:type="spellEnd"/>
      <w:r w:rsidRPr="005640F2">
        <w:t xml:space="preserve"> </w:t>
      </w:r>
      <w:proofErr w:type="spellStart"/>
      <w:r w:rsidRPr="005640F2">
        <w:t>kriptografskega</w:t>
      </w:r>
      <w:proofErr w:type="spellEnd"/>
      <w:r w:rsidRPr="005640F2">
        <w:t xml:space="preserve"> </w:t>
      </w:r>
      <w:proofErr w:type="spellStart"/>
      <w:r w:rsidRPr="005640F2">
        <w:t>materiala</w:t>
      </w:r>
      <w:proofErr w:type="spellEnd"/>
      <w:r w:rsidRPr="005640F2">
        <w:t xml:space="preserve"> (shipment),</w:t>
      </w:r>
    </w:p>
    <w:p w14:paraId="1F48F95C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</w:pPr>
      <w:proofErr w:type="spellStart"/>
      <w:r w:rsidRPr="005640F2">
        <w:t>varno</w:t>
      </w:r>
      <w:proofErr w:type="spellEnd"/>
      <w:r w:rsidRPr="005640F2">
        <w:t xml:space="preserve"> </w:t>
      </w:r>
      <w:proofErr w:type="spellStart"/>
      <w:r w:rsidRPr="005640F2">
        <w:t>shranjevanje</w:t>
      </w:r>
      <w:proofErr w:type="spellEnd"/>
      <w:r w:rsidRPr="005640F2">
        <w:t xml:space="preserve"> v KMS,</w:t>
      </w:r>
    </w:p>
    <w:p w14:paraId="4D92FBCA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distribucija ključev do AMI komponent (DC, pametni števec),</w:t>
      </w:r>
    </w:p>
    <w:p w14:paraId="1AD24528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zamenjava in rotacija ključev.</w:t>
      </w:r>
    </w:p>
    <w:p w14:paraId="0FB3E208" w14:textId="77777777" w:rsidR="005640F2" w:rsidRPr="005640F2" w:rsidRDefault="005640F2" w:rsidP="005640F2">
      <w:pPr>
        <w:pStyle w:val="Naslov3"/>
      </w:pPr>
      <w:r w:rsidRPr="005640F2">
        <w:t>Šifriranje AMI komunikacije</w:t>
      </w:r>
    </w:p>
    <w:p w14:paraId="02F2FFDD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Prikaz šifriranja podatkov v AMI komunikaciji med pametnim števcem/simulatorjem in HES.</w:t>
      </w:r>
    </w:p>
    <w:p w14:paraId="3F4E622E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Dešifriranje na ustreznih komponentah z jasno razvidno uporabo ključev iz KMS.</w:t>
      </w:r>
    </w:p>
    <w:p w14:paraId="3D194E96" w14:textId="77777777" w:rsidR="005640F2" w:rsidRPr="005640F2" w:rsidRDefault="005640F2" w:rsidP="005640F2">
      <w:pPr>
        <w:pStyle w:val="Naslov3"/>
      </w:pPr>
      <w:r w:rsidRPr="005640F2">
        <w:lastRenderedPageBreak/>
        <w:t>Podpora tipom ključev</w:t>
      </w:r>
    </w:p>
    <w:p w14:paraId="0EE8B31A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Demonstracija upravljanja ključev skladno z DLMS/COSEM varnostnim modelom.</w:t>
      </w:r>
    </w:p>
    <w:p w14:paraId="102BA16C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Prikaz delovanja z vsaj 15 zahtevanimi tipi ključev (razdelek 3.5).</w:t>
      </w:r>
    </w:p>
    <w:p w14:paraId="74DC6FD1" w14:textId="77777777" w:rsidR="005640F2" w:rsidRPr="005640F2" w:rsidRDefault="005640F2" w:rsidP="005640F2">
      <w:pPr>
        <w:pStyle w:val="Naslov3"/>
      </w:pPr>
      <w:r w:rsidRPr="005640F2">
        <w:t xml:space="preserve">PKI in </w:t>
      </w:r>
      <w:proofErr w:type="spellStart"/>
      <w:r w:rsidRPr="005640F2">
        <w:t>mTLS</w:t>
      </w:r>
      <w:proofErr w:type="spellEnd"/>
      <w:r w:rsidRPr="005640F2">
        <w:t xml:space="preserve"> komunikacija</w:t>
      </w:r>
    </w:p>
    <w:p w14:paraId="47BA9EFC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Generacija digitalnih certifikatov v KMS.</w:t>
      </w:r>
    </w:p>
    <w:p w14:paraId="5D71FF57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Distribucija certifikatov na podatkovni zbiralnik (DC).</w:t>
      </w:r>
    </w:p>
    <w:p w14:paraId="795D859E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Vzpostavitev mTLS povezave med KMS/HES in DC na osnovi izmenjanih certifikatov.</w:t>
      </w:r>
    </w:p>
    <w:p w14:paraId="13DBF683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</w:pPr>
      <w:proofErr w:type="spellStart"/>
      <w:r w:rsidRPr="005640F2">
        <w:t>Prikaz</w:t>
      </w:r>
      <w:proofErr w:type="spellEnd"/>
      <w:r w:rsidRPr="005640F2">
        <w:t xml:space="preserve"> </w:t>
      </w:r>
      <w:proofErr w:type="spellStart"/>
      <w:r w:rsidRPr="005640F2">
        <w:t>uspešne</w:t>
      </w:r>
      <w:proofErr w:type="spellEnd"/>
      <w:r w:rsidRPr="005640F2">
        <w:t xml:space="preserve"> </w:t>
      </w:r>
      <w:proofErr w:type="spellStart"/>
      <w:r w:rsidRPr="005640F2">
        <w:t>vzajemne</w:t>
      </w:r>
      <w:proofErr w:type="spellEnd"/>
      <w:r w:rsidRPr="005640F2">
        <w:t xml:space="preserve"> </w:t>
      </w:r>
      <w:proofErr w:type="spellStart"/>
      <w:r w:rsidRPr="005640F2">
        <w:t>avtentikacije</w:t>
      </w:r>
      <w:proofErr w:type="spellEnd"/>
      <w:r w:rsidRPr="005640F2">
        <w:t>.</w:t>
      </w:r>
    </w:p>
    <w:p w14:paraId="788CB9A8" w14:textId="00D32194" w:rsidR="005640F2" w:rsidRPr="005640F2" w:rsidRDefault="00A94EB1" w:rsidP="005640F2">
      <w:pPr>
        <w:pStyle w:val="Naslov2"/>
        <w:rPr>
          <w:rFonts w:asciiTheme="minorHAnsi" w:hAnsiTheme="minorHAnsi"/>
        </w:rPr>
      </w:pPr>
      <w:r>
        <w:rPr>
          <w:rFonts w:asciiTheme="minorHAnsi" w:hAnsiTheme="minorHAnsi"/>
        </w:rPr>
        <w:t>1</w:t>
      </w:r>
      <w:r w:rsidR="005640F2" w:rsidRPr="005640F2">
        <w:rPr>
          <w:rFonts w:asciiTheme="minorHAnsi" w:hAnsiTheme="minorHAnsi"/>
        </w:rPr>
        <w:t>.4 Kriteriji uspešnosti demonstracije</w:t>
      </w:r>
    </w:p>
    <w:p w14:paraId="49BB5977" w14:textId="77777777" w:rsidR="005640F2" w:rsidRPr="005640F2" w:rsidRDefault="005640F2" w:rsidP="005640F2">
      <w:pPr>
        <w:rPr>
          <w:lang w:val="pl-PL"/>
        </w:rPr>
      </w:pPr>
      <w:r w:rsidRPr="005640F2">
        <w:rPr>
          <w:lang w:val="pl-PL"/>
        </w:rPr>
        <w:t>Demonstracija se šteje za uspešno, ko:</w:t>
      </w:r>
    </w:p>
    <w:p w14:paraId="336418C0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so vse zgoraj navedene funkcionalnosti prikazane brez napak,</w:t>
      </w:r>
    </w:p>
    <w:p w14:paraId="22165485" w14:textId="77777777" w:rsidR="005640F2" w:rsidRPr="005640F2" w:rsidRDefault="005640F2" w:rsidP="005640F2">
      <w:pPr>
        <w:pStyle w:val="Oznaenseznam"/>
        <w:tabs>
          <w:tab w:val="num" w:pos="360"/>
        </w:tabs>
        <w:ind w:left="360" w:hanging="360"/>
        <w:rPr>
          <w:lang w:val="pl-PL"/>
        </w:rPr>
      </w:pPr>
      <w:r w:rsidRPr="005640F2">
        <w:rPr>
          <w:lang w:val="pl-PL"/>
        </w:rPr>
        <w:t>je demonstrirano operativno delovanje v AMI okolju (ne zgolj konceptualne zmožnosti),</w:t>
      </w:r>
    </w:p>
    <w:p w14:paraId="4DB532D4" w14:textId="77777777" w:rsidR="005640F2" w:rsidRPr="005640F2" w:rsidRDefault="005640F2" w:rsidP="005640F2">
      <w:pPr>
        <w:rPr>
          <w:lang w:val="pl-PL"/>
        </w:rPr>
      </w:pPr>
      <w:r w:rsidRPr="005640F2">
        <w:rPr>
          <w:lang w:val="pl-PL"/>
        </w:rPr>
        <w:t>Naročnik si pridržuje pravico zahtevati dodatne demonstracijske scenarije, tehnične dokaze delovanja (logi, konfiguracije, zapisniki) ter zavrniti demonstracijo, ki ne izkazuje zahtevanih funkcionalnosti.</w:t>
      </w:r>
    </w:p>
    <w:p w14:paraId="05CF28DF" w14:textId="77777777" w:rsidR="008D2520" w:rsidRPr="005640F2" w:rsidRDefault="008D2520" w:rsidP="005640F2">
      <w:pPr>
        <w:rPr>
          <w:lang w:val="pl-PL"/>
        </w:rPr>
      </w:pPr>
    </w:p>
    <w:sectPr w:rsidR="008D2520" w:rsidRPr="005640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C823968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3FA0840"/>
    <w:multiLevelType w:val="hybridMultilevel"/>
    <w:tmpl w:val="491073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713796">
    <w:abstractNumId w:val="0"/>
  </w:num>
  <w:num w:numId="2" w16cid:durableId="595601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F0D"/>
    <w:rsid w:val="00006AC6"/>
    <w:rsid w:val="000A2D5E"/>
    <w:rsid w:val="00134032"/>
    <w:rsid w:val="001610D0"/>
    <w:rsid w:val="002572D5"/>
    <w:rsid w:val="003113A0"/>
    <w:rsid w:val="00325A8A"/>
    <w:rsid w:val="0042770F"/>
    <w:rsid w:val="004C599E"/>
    <w:rsid w:val="005640F2"/>
    <w:rsid w:val="006758BA"/>
    <w:rsid w:val="006B66C9"/>
    <w:rsid w:val="006F696C"/>
    <w:rsid w:val="007125A6"/>
    <w:rsid w:val="00840DDB"/>
    <w:rsid w:val="008D2520"/>
    <w:rsid w:val="009334F2"/>
    <w:rsid w:val="009606A4"/>
    <w:rsid w:val="009904ED"/>
    <w:rsid w:val="00990F0D"/>
    <w:rsid w:val="00994882"/>
    <w:rsid w:val="00A94EB1"/>
    <w:rsid w:val="00CD3DBA"/>
    <w:rsid w:val="00CD4F53"/>
    <w:rsid w:val="00F0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E6782"/>
  <w15:chartTrackingRefBased/>
  <w15:docId w15:val="{4F95D873-B52C-4A26-86D2-D0DD3CD3F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0F0D"/>
  </w:style>
  <w:style w:type="paragraph" w:styleId="Naslov1">
    <w:name w:val="heading 1"/>
    <w:basedOn w:val="Navaden"/>
    <w:next w:val="Navaden"/>
    <w:link w:val="Naslov1Znak"/>
    <w:uiPriority w:val="9"/>
    <w:qFormat/>
    <w:rsid w:val="00990F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990F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90F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90F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90F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90F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90F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90F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90F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90F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990F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90F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90F0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90F0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90F0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90F0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90F0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90F0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90F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90F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90F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90F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90F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90F0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90F0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90F0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90F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90F0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90F0D"/>
    <w:rPr>
      <w:b/>
      <w:bCs/>
      <w:smallCaps/>
      <w:color w:val="0F4761" w:themeColor="accent1" w:themeShade="BF"/>
      <w:spacing w:val="5"/>
    </w:rPr>
  </w:style>
  <w:style w:type="paragraph" w:styleId="Oznaenseznam">
    <w:name w:val="List Bullet"/>
    <w:basedOn w:val="Navaden"/>
    <w:uiPriority w:val="99"/>
    <w:unhideWhenUsed/>
    <w:rsid w:val="00990F0D"/>
    <w:pPr>
      <w:numPr>
        <w:numId w:val="1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41E3CD-97E2-47DF-8436-138AC98C69F5}"/>
</file>

<file path=customXml/itemProps2.xml><?xml version="1.0" encoding="utf-8"?>
<ds:datastoreItem xmlns:ds="http://schemas.openxmlformats.org/officeDocument/2006/customXml" ds:itemID="{E9A3AD88-0A90-4B14-92BD-0265D0398214}"/>
</file>

<file path=customXml/itemProps3.xml><?xml version="1.0" encoding="utf-8"?>
<ds:datastoreItem xmlns:ds="http://schemas.openxmlformats.org/officeDocument/2006/customXml" ds:itemID="{EA56AC05-31A9-4135-ABD5-304A70106B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300</Words>
  <Characters>1934</Characters>
  <Application>Microsoft Office Word</Application>
  <DocSecurity>0</DocSecurity>
  <Lines>53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Turnšek</dc:creator>
  <cp:keywords/>
  <dc:description/>
  <cp:lastModifiedBy>Benjamin Turnšek</cp:lastModifiedBy>
  <cp:revision>8</cp:revision>
  <dcterms:created xsi:type="dcterms:W3CDTF">2026-06-17T12:22:00Z</dcterms:created>
  <dcterms:modified xsi:type="dcterms:W3CDTF">2026-06-18T07:34:00Z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</Properties>
</file>